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50CFF" w14:textId="27CF1925" w:rsidR="001016B3" w:rsidRDefault="001016B3" w:rsidP="001016B3">
      <w:r>
        <w:rPr>
          <w:rFonts w:asciiTheme="majorHAnsi" w:eastAsiaTheme="majorEastAsia" w:hAnsiTheme="majorHAnsi" w:cstheme="majorBidi"/>
          <w:b/>
          <w:bCs/>
          <w:color w:val="4472C4" w:themeColor="accent1"/>
          <w:sz w:val="32"/>
          <w:szCs w:val="32"/>
        </w:rPr>
        <w:t xml:space="preserve">Accela Review &amp; </w:t>
      </w:r>
      <w:r>
        <w:rPr>
          <w:rFonts w:asciiTheme="majorHAnsi" w:eastAsiaTheme="majorEastAsia" w:hAnsiTheme="majorHAnsi" w:cstheme="majorBidi"/>
          <w:b/>
          <w:bCs/>
          <w:color w:val="4472C4" w:themeColor="accent1"/>
          <w:sz w:val="32"/>
          <w:szCs w:val="32"/>
        </w:rPr>
        <w:t xml:space="preserve">Process Steps: </w:t>
      </w:r>
    </w:p>
    <w:p w14:paraId="5BA07624" w14:textId="4F047A6E" w:rsidR="001016B3" w:rsidRDefault="001016B3" w:rsidP="001016B3">
      <w:pPr>
        <w:pStyle w:val="ListParagraph"/>
        <w:numPr>
          <w:ilvl w:val="0"/>
          <w:numId w:val="2"/>
        </w:numPr>
      </w:pPr>
      <w:r>
        <w:t>Staff will review all materials received in Accela and an Application Checklist identifying all items complete or incomplete will be provided to applicant or agent with an attached 15-day deficiency letter</w:t>
      </w:r>
      <w:r>
        <w:br/>
      </w:r>
    </w:p>
    <w:p w14:paraId="35E1254F" w14:textId="79D9AD91" w:rsidR="001016B3" w:rsidRDefault="001016B3" w:rsidP="001016B3">
      <w:pPr>
        <w:pStyle w:val="ListParagraph"/>
        <w:numPr>
          <w:ilvl w:val="0"/>
          <w:numId w:val="2"/>
        </w:numPr>
      </w:pPr>
      <w:r>
        <w:t xml:space="preserve">Staff will send a </w:t>
      </w:r>
      <w:hyperlink r:id="rId7" w:history="1">
        <w:r w:rsidRPr="004C5F0F">
          <w:rPr>
            <w:rStyle w:val="Hyperlink"/>
          </w:rPr>
          <w:t>7-</w:t>
        </w:r>
        <w:r>
          <w:rPr>
            <w:rStyle w:val="Hyperlink"/>
          </w:rPr>
          <w:t>d</w:t>
        </w:r>
        <w:r w:rsidRPr="004C5F0F">
          <w:rPr>
            <w:rStyle w:val="Hyperlink"/>
          </w:rPr>
          <w:t xml:space="preserve">ay </w:t>
        </w:r>
        <w:r>
          <w:rPr>
            <w:rStyle w:val="Hyperlink"/>
          </w:rPr>
          <w:t>d</w:t>
        </w:r>
        <w:r w:rsidRPr="004C5F0F">
          <w:rPr>
            <w:rStyle w:val="Hyperlink"/>
          </w:rPr>
          <w:t>eficiency letter</w:t>
        </w:r>
      </w:hyperlink>
      <w:r w:rsidRPr="004C5F0F">
        <w:rPr>
          <w:rStyle w:val="Hyperlink"/>
        </w:rPr>
        <w:t xml:space="preserve"> and/or </w:t>
      </w:r>
      <w:r>
        <w:rPr>
          <w:rStyle w:val="Hyperlink"/>
        </w:rPr>
        <w:t>c</w:t>
      </w:r>
      <w:r w:rsidRPr="004C5F0F">
        <w:rPr>
          <w:rStyle w:val="Hyperlink"/>
        </w:rPr>
        <w:t xml:space="preserve">ourtesy </w:t>
      </w:r>
      <w:r>
        <w:rPr>
          <w:rStyle w:val="Hyperlink"/>
        </w:rPr>
        <w:t>l</w:t>
      </w:r>
      <w:r w:rsidRPr="004C5F0F">
        <w:rPr>
          <w:rStyle w:val="Hyperlink"/>
        </w:rPr>
        <w:t>etter</w:t>
      </w:r>
      <w:r>
        <w:t xml:space="preserve"> to applicant or agent when there is no response or when materials have not been re-submitted </w:t>
      </w:r>
      <w:r>
        <w:br/>
      </w:r>
    </w:p>
    <w:p w14:paraId="19612690" w14:textId="2EE48B30" w:rsidR="001016B3" w:rsidRDefault="001016B3" w:rsidP="001016B3">
      <w:pPr>
        <w:pStyle w:val="ListParagraph"/>
        <w:numPr>
          <w:ilvl w:val="0"/>
          <w:numId w:val="2"/>
        </w:numPr>
      </w:pPr>
      <w:r>
        <w:t xml:space="preserve">Staff will coordinate a site inspection for locations identified by Accela without </w:t>
      </w:r>
      <w:proofErr w:type="gramStart"/>
      <w:r>
        <w:t>previously-approved</w:t>
      </w:r>
      <w:proofErr w:type="gramEnd"/>
      <w:r>
        <w:t xml:space="preserve"> inspections and will utilize a current and accurate: Site Plan, Structures List, Cults &amp; Ops Plan and, when applicable, a signed Tree Removal Affidavit for instances when tree removal or vegetation modification has been identified</w:t>
      </w:r>
      <w:r>
        <w:br/>
      </w:r>
    </w:p>
    <w:p w14:paraId="3F111424" w14:textId="10BC7F7D" w:rsidR="001016B3" w:rsidRDefault="001016B3" w:rsidP="001016B3">
      <w:pPr>
        <w:pStyle w:val="ListParagraph"/>
        <w:numPr>
          <w:ilvl w:val="0"/>
          <w:numId w:val="2"/>
        </w:numPr>
      </w:pPr>
      <w:r>
        <w:t>Staff will review Building permit status history for all current and proposed cultivation structures and will create a Compliance Plan in cases when cultivation structures are not determined “</w:t>
      </w:r>
      <w:proofErr w:type="spellStart"/>
      <w:r>
        <w:t>finaled</w:t>
      </w:r>
      <w:proofErr w:type="spellEnd"/>
      <w:r>
        <w:t>”</w:t>
      </w:r>
      <w:r>
        <w:br/>
      </w:r>
    </w:p>
    <w:p w14:paraId="0D3E7AE7" w14:textId="2A73AA17" w:rsidR="001016B3" w:rsidRDefault="001016B3" w:rsidP="001016B3">
      <w:pPr>
        <w:pStyle w:val="ListParagraph"/>
        <w:numPr>
          <w:ilvl w:val="0"/>
          <w:numId w:val="2"/>
        </w:numPr>
      </w:pPr>
      <w:r>
        <w:t>Staff will conduct an Air Quality Clearance Checklist review and send status to applicant or agent for coordination with AQMD</w:t>
      </w:r>
      <w:r>
        <w:br/>
      </w:r>
    </w:p>
    <w:p w14:paraId="30FDB0E2" w14:textId="3250F95E" w:rsidR="001016B3" w:rsidRDefault="001016B3" w:rsidP="001016B3">
      <w:pPr>
        <w:pStyle w:val="ListParagraph"/>
        <w:numPr>
          <w:ilvl w:val="0"/>
          <w:numId w:val="2"/>
        </w:numPr>
      </w:pPr>
      <w:r>
        <w:t>Staff will prepare an SSHR Exhibit A to determine if referral to CDFW is required and send notification to applicant or agent that referral has been forwarded. Also, a Tree Clearing Affidavit may be deemed necessary at time of SSHR Exhibit A preparation that will be provided to applicant or agent for signature and return</w:t>
      </w:r>
      <w:r>
        <w:br/>
      </w:r>
    </w:p>
    <w:p w14:paraId="0F779416" w14:textId="677B49C9" w:rsidR="001016B3" w:rsidRDefault="001016B3" w:rsidP="001016B3">
      <w:pPr>
        <w:pStyle w:val="ListParagraph"/>
        <w:numPr>
          <w:ilvl w:val="0"/>
          <w:numId w:val="2"/>
        </w:numPr>
      </w:pPr>
      <w:r>
        <w:t xml:space="preserve">Staff will, upon written response from CDFW, notify applicant or agent of the status of this referral process and will include any correspondence from CDFW that will be addressed by the applicant or agent.   </w:t>
      </w:r>
      <w:r>
        <w:br/>
      </w:r>
    </w:p>
    <w:p w14:paraId="7978DC7E" w14:textId="7FCA9E86" w:rsidR="001016B3" w:rsidRDefault="001016B3" w:rsidP="001016B3">
      <w:pPr>
        <w:pStyle w:val="ListParagraph"/>
        <w:numPr>
          <w:ilvl w:val="0"/>
          <w:numId w:val="2"/>
        </w:numPr>
      </w:pPr>
      <w:r>
        <w:t xml:space="preserve">Staff will prepare a recommendation of approval or denial once all application requirements have been determined completed and all supporting documentation will be uploaded into Accela </w:t>
      </w:r>
      <w:r>
        <w:br/>
      </w:r>
    </w:p>
    <w:p w14:paraId="2CAFB912" w14:textId="77777777" w:rsidR="001016B3" w:rsidRDefault="001016B3" w:rsidP="001016B3">
      <w:pPr>
        <w:pStyle w:val="ListParagraph"/>
        <w:numPr>
          <w:ilvl w:val="0"/>
          <w:numId w:val="2"/>
        </w:numPr>
      </w:pPr>
      <w:r>
        <w:t>Staff will notify applicant or agent of issued permit</w:t>
      </w:r>
    </w:p>
    <w:p w14:paraId="46B0197C" w14:textId="2DCD2317" w:rsidR="00BA3EE6" w:rsidRPr="001016B3" w:rsidRDefault="00BA3EE6" w:rsidP="001016B3">
      <w:pPr>
        <w:rPr>
          <w:b/>
          <w:bCs/>
          <w:sz w:val="32"/>
          <w:szCs w:val="32"/>
          <w:u w:val="single"/>
        </w:rPr>
      </w:pPr>
    </w:p>
    <w:sectPr w:rsidR="00BA3EE6" w:rsidRPr="001016B3" w:rsidSect="00FC50EB">
      <w:headerReference w:type="default" r:id="rId8"/>
      <w:footerReference w:type="default" r:id="rId9"/>
      <w:headerReference w:type="first" r:id="rId10"/>
      <w:footerReference w:type="first" r:id="rId11"/>
      <w:pgSz w:w="12240" w:h="15840"/>
      <w:pgMar w:top="99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8282B" w14:textId="77777777" w:rsidR="00CE7768" w:rsidRDefault="00CE7768" w:rsidP="00CE7768">
      <w:pPr>
        <w:spacing w:after="0" w:line="240" w:lineRule="auto"/>
      </w:pPr>
      <w:r>
        <w:separator/>
      </w:r>
    </w:p>
  </w:endnote>
  <w:endnote w:type="continuationSeparator" w:id="0">
    <w:p w14:paraId="4C044E20" w14:textId="77777777" w:rsidR="00CE7768" w:rsidRDefault="00CE7768" w:rsidP="00CE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35CF" w14:textId="133B145C" w:rsidR="00FC50EB" w:rsidRDefault="00FC50EB">
    <w:pPr>
      <w:pStyle w:val="Footer"/>
    </w:pPr>
    <w:r>
      <w:t>Revised YYYY</w:t>
    </w:r>
    <w:r>
      <w:tab/>
    </w:r>
    <w:r>
      <w:tab/>
    </w:r>
    <w:sdt>
      <w:sdtPr>
        <w:id w:val="-989021594"/>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4936D630" w14:textId="054F733E" w:rsidR="005D1BE1" w:rsidRPr="005D1BE1" w:rsidRDefault="005D1BE1">
    <w:pPr>
      <w:pStyle w:val="Foo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0E15" w14:textId="32D59FD3" w:rsidR="00E174D8" w:rsidRDefault="00E174D8">
    <w:pPr>
      <w:pStyle w:val="Footer"/>
    </w:pPr>
    <w:r>
      <w:t xml:space="preserve">Revised </w:t>
    </w:r>
    <w:r w:rsidR="001016B3">
      <w:t>06/2023</w:t>
    </w:r>
    <w:r>
      <w:tab/>
    </w:r>
    <w:r>
      <w:tab/>
    </w:r>
    <w:sdt>
      <w:sdtPr>
        <w:id w:val="-2004121619"/>
        <w:docPartObj>
          <w:docPartGallery w:val="Page Numbers (Bottom of Page)"/>
          <w:docPartUnique/>
        </w:docPartObj>
      </w:sdtPr>
      <w:sdtEndPr/>
      <w:sdtContent>
        <w:sdt>
          <w:sdtPr>
            <w:id w:val="221726171"/>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04B25918" w14:textId="2082F021" w:rsidR="00E174D8" w:rsidRDefault="00E17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B14A1" w14:textId="77777777" w:rsidR="00CE7768" w:rsidRDefault="00CE7768" w:rsidP="00CE7768">
      <w:pPr>
        <w:spacing w:after="0" w:line="240" w:lineRule="auto"/>
      </w:pPr>
      <w:r>
        <w:separator/>
      </w:r>
    </w:p>
  </w:footnote>
  <w:footnote w:type="continuationSeparator" w:id="0">
    <w:p w14:paraId="4E85858B" w14:textId="77777777" w:rsidR="00CE7768" w:rsidRDefault="00CE7768" w:rsidP="00CE7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0F27" w14:textId="24A0F7B9" w:rsidR="00CE7768" w:rsidRPr="00FC50EB" w:rsidRDefault="00FC50EB" w:rsidP="00FC50EB">
    <w:pPr>
      <w:pStyle w:val="Header"/>
      <w:jc w:val="center"/>
    </w:pPr>
    <w:r>
      <w:t>(Subject Line)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E04A" w14:textId="77777777" w:rsidR="00FC50EB" w:rsidRDefault="00FC50EB" w:rsidP="00FC50EB">
    <w:pPr>
      <w:pStyle w:val="Header"/>
    </w:pPr>
    <w:r w:rsidRPr="003327BE">
      <w:rPr>
        <w:smallCaps/>
        <w:noProof/>
      </w:rPr>
      <mc:AlternateContent>
        <mc:Choice Requires="wps">
          <w:drawing>
            <wp:anchor distT="45720" distB="45720" distL="114300" distR="114300" simplePos="0" relativeHeight="251661312" behindDoc="0" locked="0" layoutInCell="1" allowOverlap="1" wp14:anchorId="32B42A67" wp14:editId="50DBBE9F">
              <wp:simplePos x="0" y="0"/>
              <wp:positionH relativeFrom="column">
                <wp:posOffset>2944495</wp:posOffset>
              </wp:positionH>
              <wp:positionV relativeFrom="paragraph">
                <wp:posOffset>-137160</wp:posOffset>
              </wp:positionV>
              <wp:extent cx="3764280" cy="8375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837565"/>
                      </a:xfrm>
                      <a:prstGeom prst="rect">
                        <a:avLst/>
                      </a:prstGeom>
                      <a:noFill/>
                      <a:ln w="9525">
                        <a:noFill/>
                        <a:miter lim="800000"/>
                        <a:headEnd/>
                        <a:tailEnd/>
                      </a:ln>
                    </wps:spPr>
                    <wps:txbx>
                      <w:txbxContent>
                        <w:p w14:paraId="4C326729" w14:textId="59228C6C" w:rsidR="001016B3" w:rsidRDefault="00FC50EB" w:rsidP="00FC50EB">
                          <w:pPr>
                            <w:tabs>
                              <w:tab w:val="left" w:pos="8280"/>
                            </w:tabs>
                            <w:jc w:val="right"/>
                            <w:rPr>
                              <w:rFonts w:eastAsia="Arial" w:cs="Arial"/>
                            </w:rPr>
                          </w:pPr>
                          <w:r w:rsidRPr="005D1BE1">
                            <w:rPr>
                              <w:rFonts w:eastAsia="Arial" w:cs="Arial"/>
                              <w:smallCaps/>
                            </w:rPr>
                            <w:t>Phone: 707-</w:t>
                          </w:r>
                          <w:r w:rsidR="001016B3">
                            <w:rPr>
                              <w:rFonts w:eastAsia="Arial" w:cs="Arial"/>
                              <w:smallCaps/>
                            </w:rPr>
                            <w:t>234-6680</w:t>
                          </w:r>
                          <w:r w:rsidRPr="005D1BE1">
                            <w:rPr>
                              <w:rFonts w:eastAsia="Arial" w:cs="Arial"/>
                              <w:smallCaps/>
                            </w:rPr>
                            <w:br/>
                          </w:r>
                          <w:r w:rsidR="001016B3">
                            <w:t>cannabisprogram@mendocinocounty.gov</w:t>
                          </w:r>
                          <w:r w:rsidR="00F64AA7" w:rsidRPr="005D1BE1">
                            <w:rPr>
                              <w:rStyle w:val="Hyperlink"/>
                              <w:rFonts w:eastAsia="Arial" w:cs="Arial"/>
                            </w:rPr>
                            <w:t xml:space="preserve"> </w:t>
                          </w:r>
                          <w:r w:rsidRPr="005D1BE1">
                            <w:rPr>
                              <w:rStyle w:val="Hyperlink"/>
                              <w:rFonts w:eastAsia="Arial" w:cs="Arial"/>
                            </w:rPr>
                            <w:br/>
                          </w:r>
                          <w:hyperlink r:id="rId1" w:history="1">
                            <w:r w:rsidR="001016B3" w:rsidRPr="00AB27C7">
                              <w:rPr>
                                <w:rStyle w:val="Hyperlink"/>
                                <w:rFonts w:eastAsia="Arial" w:cs="Arial"/>
                              </w:rPr>
                              <w:t>https://www.mendocinocounty.org/departments/cannabis-department</w:t>
                            </w:r>
                          </w:hyperlink>
                        </w:p>
                        <w:p w14:paraId="10B8BCD6" w14:textId="1CED0701" w:rsidR="00FC50EB" w:rsidRPr="005D1BE1" w:rsidRDefault="00FC50EB" w:rsidP="00FC50EB">
                          <w:pPr>
                            <w:tabs>
                              <w:tab w:val="left" w:pos="8280"/>
                            </w:tabs>
                            <w:jc w:val="right"/>
                            <w:rPr>
                              <w:rFonts w:eastAsia="Arial" w:cs="Arial"/>
                              <w:smallCaps/>
                            </w:rPr>
                          </w:pPr>
                          <w:r w:rsidRPr="005D1BE1">
                            <w:rPr>
                              <w:rFonts w:eastAsia="Arial" w:cs="Arial"/>
                            </w:rPr>
                            <w:tab/>
                          </w:r>
                        </w:p>
                        <w:p w14:paraId="1A31169E" w14:textId="77777777" w:rsidR="00FC50EB" w:rsidRDefault="00FC50EB" w:rsidP="00FC50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42A67" id="_x0000_t202" coordsize="21600,21600" o:spt="202" path="m,l,21600r21600,l21600,xe">
              <v:stroke joinstyle="miter"/>
              <v:path gradientshapeok="t" o:connecttype="rect"/>
            </v:shapetype>
            <v:shape id="Text Box 2" o:spid="_x0000_s1026" type="#_x0000_t202" style="position:absolute;margin-left:231.85pt;margin-top:-10.8pt;width:296.4pt;height:65.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" filled="f" stroked="f">
              <v:textbox>
                <w:txbxContent>
                  <w:p w14:paraId="4C326729" w14:textId="59228C6C" w:rsidR="001016B3" w:rsidRDefault="00FC50EB" w:rsidP="00FC50EB">
                    <w:pPr>
                      <w:tabs>
                        <w:tab w:val="left" w:pos="8280"/>
                      </w:tabs>
                      <w:jc w:val="right"/>
                      <w:rPr>
                        <w:rFonts w:eastAsia="Arial" w:cs="Arial"/>
                      </w:rPr>
                    </w:pPr>
                    <w:r w:rsidRPr="005D1BE1">
                      <w:rPr>
                        <w:rFonts w:eastAsia="Arial" w:cs="Arial"/>
                        <w:smallCaps/>
                      </w:rPr>
                      <w:t>Phone: 707-</w:t>
                    </w:r>
                    <w:r w:rsidR="001016B3">
                      <w:rPr>
                        <w:rFonts w:eastAsia="Arial" w:cs="Arial"/>
                        <w:smallCaps/>
                      </w:rPr>
                      <w:t>234-6680</w:t>
                    </w:r>
                    <w:r w:rsidRPr="005D1BE1">
                      <w:rPr>
                        <w:rFonts w:eastAsia="Arial" w:cs="Arial"/>
                        <w:smallCaps/>
                      </w:rPr>
                      <w:br/>
                    </w:r>
                    <w:r w:rsidR="001016B3">
                      <w:t>cannabisprogram@mendocinocounty.gov</w:t>
                    </w:r>
                    <w:r w:rsidR="00F64AA7" w:rsidRPr="005D1BE1">
                      <w:rPr>
                        <w:rStyle w:val="Hyperlink"/>
                        <w:rFonts w:eastAsia="Arial" w:cs="Arial"/>
                      </w:rPr>
                      <w:t xml:space="preserve"> </w:t>
                    </w:r>
                    <w:r w:rsidRPr="005D1BE1">
                      <w:rPr>
                        <w:rStyle w:val="Hyperlink"/>
                        <w:rFonts w:eastAsia="Arial" w:cs="Arial"/>
                      </w:rPr>
                      <w:br/>
                    </w:r>
                    <w:hyperlink r:id="rId2" w:history="1">
                      <w:r w:rsidR="001016B3" w:rsidRPr="00AB27C7">
                        <w:rPr>
                          <w:rStyle w:val="Hyperlink"/>
                          <w:rFonts w:eastAsia="Arial" w:cs="Arial"/>
                        </w:rPr>
                        <w:t>https://www.mendocinocounty.org/departments/cannabis-department</w:t>
                      </w:r>
                    </w:hyperlink>
                  </w:p>
                  <w:p w14:paraId="10B8BCD6" w14:textId="1CED0701" w:rsidR="00FC50EB" w:rsidRPr="005D1BE1" w:rsidRDefault="00FC50EB" w:rsidP="00FC50EB">
                    <w:pPr>
                      <w:tabs>
                        <w:tab w:val="left" w:pos="8280"/>
                      </w:tabs>
                      <w:jc w:val="right"/>
                      <w:rPr>
                        <w:rFonts w:eastAsia="Arial" w:cs="Arial"/>
                        <w:smallCaps/>
                      </w:rPr>
                    </w:pPr>
                    <w:r w:rsidRPr="005D1BE1">
                      <w:rPr>
                        <w:rFonts w:eastAsia="Arial" w:cs="Arial"/>
                      </w:rPr>
                      <w:tab/>
                    </w:r>
                  </w:p>
                  <w:p w14:paraId="1A31169E" w14:textId="77777777" w:rsidR="00FC50EB" w:rsidRDefault="00FC50EB" w:rsidP="00FC50EB"/>
                </w:txbxContent>
              </v:textbox>
              <w10:wrap type="square"/>
            </v:shape>
          </w:pict>
        </mc:Fallback>
      </mc:AlternateContent>
    </w:r>
    <w:r w:rsidRPr="003327BE">
      <w:rPr>
        <w:smallCaps/>
        <w:noProof/>
      </w:rPr>
      <mc:AlternateContent>
        <mc:Choice Requires="wps">
          <w:drawing>
            <wp:anchor distT="45720" distB="45720" distL="114300" distR="114300" simplePos="0" relativeHeight="251660288" behindDoc="0" locked="0" layoutInCell="1" allowOverlap="1" wp14:anchorId="4B60260D" wp14:editId="42A09B76">
              <wp:simplePos x="0" y="0"/>
              <wp:positionH relativeFrom="column">
                <wp:posOffset>628650</wp:posOffset>
              </wp:positionH>
              <wp:positionV relativeFrom="paragraph">
                <wp:posOffset>-123825</wp:posOffset>
              </wp:positionV>
              <wp:extent cx="2419350" cy="889000"/>
              <wp:effectExtent l="0" t="0" r="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889000"/>
                      </a:xfrm>
                      <a:prstGeom prst="rect">
                        <a:avLst/>
                      </a:prstGeom>
                      <a:noFill/>
                      <a:ln w="9525">
                        <a:noFill/>
                        <a:miter lim="800000"/>
                        <a:headEnd/>
                        <a:tailEnd/>
                      </a:ln>
                    </wps:spPr>
                    <wps:txbx>
                      <w:txbxContent>
                        <w:p w14:paraId="683D59B4" w14:textId="6FC0F0E8" w:rsidR="00FC50EB" w:rsidRPr="005D1BE1" w:rsidRDefault="00FC50EB" w:rsidP="00FC50EB">
                          <w:pPr>
                            <w:tabs>
                              <w:tab w:val="left" w:pos="720"/>
                            </w:tabs>
                            <w:spacing w:line="216" w:lineRule="auto"/>
                            <w:rPr>
                              <w:rFonts w:cs="Arial"/>
                              <w:b/>
                              <w:smallCaps/>
                              <w:sz w:val="32"/>
                              <w:szCs w:val="32"/>
                            </w:rPr>
                          </w:pPr>
                          <w:r w:rsidRPr="005D1BE1">
                            <w:rPr>
                              <w:rFonts w:cs="Arial"/>
                              <w:b/>
                              <w:smallCaps/>
                              <w:sz w:val="32"/>
                              <w:szCs w:val="32"/>
                            </w:rPr>
                            <w:t>County of Mendocino</w:t>
                          </w:r>
                          <w:r w:rsidRPr="005D1BE1">
                            <w:rPr>
                              <w:rFonts w:cs="Arial"/>
                              <w:b/>
                              <w:smallCaps/>
                              <w:sz w:val="32"/>
                              <w:szCs w:val="32"/>
                            </w:rPr>
                            <w:br/>
                          </w:r>
                          <w:r w:rsidR="001016B3">
                            <w:rPr>
                              <w:rFonts w:cs="Arial"/>
                              <w:b/>
                              <w:smallCaps/>
                              <w:sz w:val="32"/>
                              <w:szCs w:val="32"/>
                            </w:rPr>
                            <w:t>Cannabis Department</w:t>
                          </w:r>
                          <w:r w:rsidRPr="005D1BE1">
                            <w:rPr>
                              <w:rFonts w:cs="Arial"/>
                              <w:b/>
                              <w:sz w:val="28"/>
                              <w:szCs w:val="28"/>
                            </w:rPr>
                            <w:br/>
                          </w:r>
                          <w:r w:rsidR="001016B3">
                            <w:rPr>
                              <w:rFonts w:cs="Arial"/>
                              <w:smallCaps/>
                            </w:rPr>
                            <w:t>860 N Bush St</w:t>
                          </w:r>
                          <w:r w:rsidRPr="005D1BE1">
                            <w:rPr>
                              <w:rFonts w:cs="Arial"/>
                              <w:smallCaps/>
                            </w:rPr>
                            <w:br/>
                          </w:r>
                          <w:r w:rsidR="001016B3">
                            <w:rPr>
                              <w:rFonts w:cs="Arial"/>
                              <w:smallCaps/>
                            </w:rPr>
                            <w:t>Ukiah</w:t>
                          </w:r>
                          <w:r w:rsidRPr="005D1BE1">
                            <w:rPr>
                              <w:rFonts w:cs="Arial"/>
                              <w:smallCaps/>
                            </w:rPr>
                            <w:t xml:space="preserve"> California </w:t>
                          </w:r>
                          <w:r w:rsidRPr="005D1BE1">
                            <w:rPr>
                              <w:rFonts w:cs="Arial"/>
                              <w:smallCaps/>
                            </w:rPr>
                            <w:fldChar w:fldCharType="begin"/>
                          </w:r>
                          <w:r w:rsidRPr="005D1BE1">
                            <w:rPr>
                              <w:rFonts w:cs="Arial"/>
                              <w:smallCaps/>
                            </w:rPr>
                            <w:instrText>symbol 158 \f "Wingdings" \s 11</w:instrText>
                          </w:r>
                          <w:r w:rsidRPr="005D1BE1">
                            <w:rPr>
                              <w:rFonts w:cs="Arial"/>
                              <w:smallCaps/>
                            </w:rPr>
                            <w:fldChar w:fldCharType="separate"/>
                          </w:r>
                          <w:r w:rsidRPr="005D1BE1">
                            <w:rPr>
                              <w:rFonts w:cs="Arial"/>
                              <w:smallCaps/>
                            </w:rPr>
                            <w:t>ž</w:t>
                          </w:r>
                          <w:r w:rsidRPr="005D1BE1">
                            <w:rPr>
                              <w:rFonts w:cs="Arial"/>
                              <w:smallCaps/>
                            </w:rPr>
                            <w:fldChar w:fldCharType="end"/>
                          </w:r>
                          <w:r w:rsidRPr="005D1BE1">
                            <w:rPr>
                              <w:rFonts w:cs="Arial"/>
                              <w:smallCaps/>
                            </w:rPr>
                            <w:t xml:space="preserve"> </w:t>
                          </w:r>
                          <w:r w:rsidR="001016B3">
                            <w:rPr>
                              <w:rFonts w:cs="Arial"/>
                              <w:smallCaps/>
                            </w:rPr>
                            <w:t>95482</w:t>
                          </w:r>
                        </w:p>
                        <w:p w14:paraId="14A731F9" w14:textId="77777777" w:rsidR="00FC50EB" w:rsidRDefault="00FC50EB" w:rsidP="00FC50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0260D" id="_x0000_s1027" type="#_x0000_t202" style="position:absolute;margin-left:49.5pt;margin-top:-9.75pt;width:190.5pt;height:7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" filled="f" stroked="f">
              <v:textbox>
                <w:txbxContent>
                  <w:p w14:paraId="683D59B4" w14:textId="6FC0F0E8" w:rsidR="00FC50EB" w:rsidRPr="005D1BE1" w:rsidRDefault="00FC50EB" w:rsidP="00FC50EB">
                    <w:pPr>
                      <w:tabs>
                        <w:tab w:val="left" w:pos="720"/>
                      </w:tabs>
                      <w:spacing w:line="216" w:lineRule="auto"/>
                      <w:rPr>
                        <w:rFonts w:cs="Arial"/>
                        <w:b/>
                        <w:smallCaps/>
                        <w:sz w:val="32"/>
                        <w:szCs w:val="32"/>
                      </w:rPr>
                    </w:pPr>
                    <w:r w:rsidRPr="005D1BE1">
                      <w:rPr>
                        <w:rFonts w:cs="Arial"/>
                        <w:b/>
                        <w:smallCaps/>
                        <w:sz w:val="32"/>
                        <w:szCs w:val="32"/>
                      </w:rPr>
                      <w:t>County of Mendocino</w:t>
                    </w:r>
                    <w:r w:rsidRPr="005D1BE1">
                      <w:rPr>
                        <w:rFonts w:cs="Arial"/>
                        <w:b/>
                        <w:smallCaps/>
                        <w:sz w:val="32"/>
                        <w:szCs w:val="32"/>
                      </w:rPr>
                      <w:br/>
                    </w:r>
                    <w:r w:rsidR="001016B3">
                      <w:rPr>
                        <w:rFonts w:cs="Arial"/>
                        <w:b/>
                        <w:smallCaps/>
                        <w:sz w:val="32"/>
                        <w:szCs w:val="32"/>
                      </w:rPr>
                      <w:t>Cannabis Department</w:t>
                    </w:r>
                    <w:r w:rsidRPr="005D1BE1">
                      <w:rPr>
                        <w:rFonts w:cs="Arial"/>
                        <w:b/>
                        <w:sz w:val="28"/>
                        <w:szCs w:val="28"/>
                      </w:rPr>
                      <w:br/>
                    </w:r>
                    <w:r w:rsidR="001016B3">
                      <w:rPr>
                        <w:rFonts w:cs="Arial"/>
                        <w:smallCaps/>
                      </w:rPr>
                      <w:t>860 N Bush St</w:t>
                    </w:r>
                    <w:r w:rsidRPr="005D1BE1">
                      <w:rPr>
                        <w:rFonts w:cs="Arial"/>
                        <w:smallCaps/>
                      </w:rPr>
                      <w:br/>
                    </w:r>
                    <w:r w:rsidR="001016B3">
                      <w:rPr>
                        <w:rFonts w:cs="Arial"/>
                        <w:smallCaps/>
                      </w:rPr>
                      <w:t>Ukiah</w:t>
                    </w:r>
                    <w:r w:rsidRPr="005D1BE1">
                      <w:rPr>
                        <w:rFonts w:cs="Arial"/>
                        <w:smallCaps/>
                      </w:rPr>
                      <w:t xml:space="preserve"> California </w:t>
                    </w:r>
                    <w:r w:rsidRPr="005D1BE1">
                      <w:rPr>
                        <w:rFonts w:cs="Arial"/>
                        <w:smallCaps/>
                      </w:rPr>
                      <w:fldChar w:fldCharType="begin"/>
                    </w:r>
                    <w:r w:rsidRPr="005D1BE1">
                      <w:rPr>
                        <w:rFonts w:cs="Arial"/>
                        <w:smallCaps/>
                      </w:rPr>
                      <w:instrText>symbol 158 \f "Wingdings" \s 11</w:instrText>
                    </w:r>
                    <w:r w:rsidRPr="005D1BE1">
                      <w:rPr>
                        <w:rFonts w:cs="Arial"/>
                        <w:smallCaps/>
                      </w:rPr>
                      <w:fldChar w:fldCharType="separate"/>
                    </w:r>
                    <w:r w:rsidRPr="005D1BE1">
                      <w:rPr>
                        <w:rFonts w:cs="Arial"/>
                        <w:smallCaps/>
                      </w:rPr>
                      <w:t>ž</w:t>
                    </w:r>
                    <w:r w:rsidRPr="005D1BE1">
                      <w:rPr>
                        <w:rFonts w:cs="Arial"/>
                        <w:smallCaps/>
                      </w:rPr>
                      <w:fldChar w:fldCharType="end"/>
                    </w:r>
                    <w:r w:rsidRPr="005D1BE1">
                      <w:rPr>
                        <w:rFonts w:cs="Arial"/>
                        <w:smallCaps/>
                      </w:rPr>
                      <w:t xml:space="preserve"> </w:t>
                    </w:r>
                    <w:r w:rsidR="001016B3">
                      <w:rPr>
                        <w:rFonts w:cs="Arial"/>
                        <w:smallCaps/>
                      </w:rPr>
                      <w:t>95482</w:t>
                    </w:r>
                  </w:p>
                  <w:p w14:paraId="14A731F9" w14:textId="77777777" w:rsidR="00FC50EB" w:rsidRDefault="00FC50EB" w:rsidP="00FC50EB"/>
                </w:txbxContent>
              </v:textbox>
              <w10:wrap type="square"/>
            </v:shape>
          </w:pict>
        </mc:Fallback>
      </mc:AlternateContent>
    </w:r>
    <w:r w:rsidRPr="000444D8">
      <w:rPr>
        <w:rFonts w:cs="Arial"/>
        <w:smallCaps/>
        <w:noProof/>
        <w:sz w:val="32"/>
        <w:szCs w:val="32"/>
      </w:rPr>
      <w:drawing>
        <wp:anchor distT="0" distB="0" distL="114300" distR="114300" simplePos="0" relativeHeight="251659264" behindDoc="0" locked="0" layoutInCell="1" allowOverlap="1" wp14:anchorId="2678D66F" wp14:editId="04C72EA1">
          <wp:simplePos x="0" y="0"/>
          <wp:positionH relativeFrom="column">
            <wp:posOffset>-428624</wp:posOffset>
          </wp:positionH>
          <wp:positionV relativeFrom="paragraph">
            <wp:posOffset>-190500</wp:posOffset>
          </wp:positionV>
          <wp:extent cx="965200" cy="956044"/>
          <wp:effectExtent l="0" t="0" r="6350" b="0"/>
          <wp:wrapNone/>
          <wp:docPr id="56" name="Picture 5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8435" cy="959248"/>
                  </a:xfrm>
                  <a:prstGeom prst="rect">
                    <a:avLst/>
                  </a:prstGeom>
                  <a:noFill/>
                </pic:spPr>
              </pic:pic>
            </a:graphicData>
          </a:graphic>
          <wp14:sizeRelH relativeFrom="page">
            <wp14:pctWidth>0</wp14:pctWidth>
          </wp14:sizeRelH>
          <wp14:sizeRelV relativeFrom="page">
            <wp14:pctHeight>0</wp14:pctHeight>
          </wp14:sizeRelV>
        </wp:anchor>
      </w:drawing>
    </w:r>
  </w:p>
  <w:p w14:paraId="208D77FD" w14:textId="77777777" w:rsidR="00FC50EB" w:rsidRDefault="00FC50EB" w:rsidP="00FC50EB">
    <w:pPr>
      <w:pStyle w:val="Header"/>
    </w:pPr>
  </w:p>
  <w:p w14:paraId="6E40D72F" w14:textId="77777777" w:rsidR="00FC50EB" w:rsidRDefault="00FC50EB" w:rsidP="00FC50EB">
    <w:pPr>
      <w:pStyle w:val="Header"/>
    </w:pPr>
  </w:p>
  <w:p w14:paraId="488C21B5" w14:textId="77777777" w:rsidR="00FC50EB" w:rsidRDefault="00FC50EB" w:rsidP="00FC50EB">
    <w:pPr>
      <w:pStyle w:val="Header"/>
    </w:pPr>
  </w:p>
  <w:p w14:paraId="42F5EB81" w14:textId="77777777" w:rsidR="00FC50EB" w:rsidRDefault="00FC50EB" w:rsidP="00FC50EB">
    <w:pPr>
      <w:pStyle w:val="Header"/>
    </w:pPr>
    <w:r>
      <w:rPr>
        <w:smallCaps/>
        <w:noProof/>
      </w:rPr>
      <mc:AlternateContent>
        <mc:Choice Requires="wps">
          <w:drawing>
            <wp:anchor distT="0" distB="0" distL="114300" distR="114300" simplePos="0" relativeHeight="251662336" behindDoc="0" locked="0" layoutInCell="1" allowOverlap="1" wp14:anchorId="685482D8" wp14:editId="0D2C86B1">
              <wp:simplePos x="0" y="0"/>
              <wp:positionH relativeFrom="column">
                <wp:posOffset>-809625</wp:posOffset>
              </wp:positionH>
              <wp:positionV relativeFrom="paragraph">
                <wp:posOffset>156210</wp:posOffset>
              </wp:positionV>
              <wp:extent cx="75895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58952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BA906F6"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75pt,12.3pt" to="533.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" strokecolor="black [3200]" strokeweight=".5pt">
              <v:stroke joinstyle="miter"/>
            </v:line>
          </w:pict>
        </mc:Fallback>
      </mc:AlternateContent>
    </w:r>
  </w:p>
  <w:p w14:paraId="6F588A07" w14:textId="77777777" w:rsidR="00FC50EB" w:rsidRDefault="00FC50EB" w:rsidP="00FC50EB">
    <w:pPr>
      <w:pStyle w:val="Header"/>
    </w:pPr>
  </w:p>
  <w:p w14:paraId="4F7C7111" w14:textId="77777777" w:rsidR="00FC50EB" w:rsidRDefault="00FC5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C50A3"/>
    <w:multiLevelType w:val="hybridMultilevel"/>
    <w:tmpl w:val="42BCA6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F934F0C"/>
    <w:multiLevelType w:val="hybridMultilevel"/>
    <w:tmpl w:val="7196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843639">
    <w:abstractNumId w:val="1"/>
  </w:num>
  <w:num w:numId="2" w16cid:durableId="1005595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768"/>
    <w:rsid w:val="001016B3"/>
    <w:rsid w:val="005D1BE1"/>
    <w:rsid w:val="006346EC"/>
    <w:rsid w:val="008D47B3"/>
    <w:rsid w:val="00BA3EE6"/>
    <w:rsid w:val="00CE7768"/>
    <w:rsid w:val="00E174D8"/>
    <w:rsid w:val="00E54381"/>
    <w:rsid w:val="00F64AA7"/>
    <w:rsid w:val="00FC5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528A93"/>
  <w15:chartTrackingRefBased/>
  <w15:docId w15:val="{760690F9-C0BE-418A-A6A8-F2C89E7F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E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768"/>
  </w:style>
  <w:style w:type="paragraph" w:styleId="Footer">
    <w:name w:val="footer"/>
    <w:basedOn w:val="Normal"/>
    <w:link w:val="FooterChar"/>
    <w:uiPriority w:val="99"/>
    <w:unhideWhenUsed/>
    <w:rsid w:val="00CE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768"/>
  </w:style>
  <w:style w:type="character" w:styleId="Hyperlink">
    <w:name w:val="Hyperlink"/>
    <w:basedOn w:val="DefaultParagraphFont"/>
    <w:unhideWhenUsed/>
    <w:rsid w:val="00CE7768"/>
    <w:rPr>
      <w:color w:val="0563C1" w:themeColor="hyperlink"/>
      <w:u w:val="single"/>
    </w:rPr>
  </w:style>
  <w:style w:type="character" w:customStyle="1" w:styleId="Heading1Char">
    <w:name w:val="Heading 1 Char"/>
    <w:basedOn w:val="DefaultParagraphFont"/>
    <w:link w:val="Heading1"/>
    <w:uiPriority w:val="9"/>
    <w:rsid w:val="00BA3EE6"/>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F64AA7"/>
    <w:rPr>
      <w:color w:val="605E5C"/>
      <w:shd w:val="clear" w:color="auto" w:fill="E1DFDD"/>
    </w:rPr>
  </w:style>
  <w:style w:type="paragraph" w:styleId="ListParagraph">
    <w:name w:val="List Paragraph"/>
    <w:basedOn w:val="Normal"/>
    <w:uiPriority w:val="34"/>
    <w:qFormat/>
    <w:rsid w:val="001016B3"/>
    <w:pPr>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ndocinocountygov.sharepoint.com/:w:/r/sites/Cannabisprogramapplications/Application%20Materials/02.%20Contract%20Planner/4.0%20Templates/7%20Day%20Deficiency%20Letter.docx?d=w11ef9edc666f492b9c4ae10723db76a5&amp;csf=1&amp;web=1&amp;e=shBBS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mendocinocounty.org/departments/cannabis-department" TargetMode="External"/><Relationship Id="rId1" Type="http://schemas.openxmlformats.org/officeDocument/2006/relationships/hyperlink" Target="https://www.mendocinocounty.org/departments/cannabis-depar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1782</Characters>
  <Application>Microsoft Office Word</Application>
  <DocSecurity>0</DocSecurity>
  <Lines>14</Lines>
  <Paragraphs>4</Paragraphs>
  <ScaleCrop>false</ScaleCrop>
  <Company>Mendocino County</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Tracy</dc:creator>
  <cp:keywords/>
  <dc:description/>
  <cp:lastModifiedBy>Trish Tracy</cp:lastModifiedBy>
  <cp:revision>2</cp:revision>
  <dcterms:created xsi:type="dcterms:W3CDTF">2023-09-05T20:10:00Z</dcterms:created>
  <dcterms:modified xsi:type="dcterms:W3CDTF">2023-09-05T20:10:00Z</dcterms:modified>
</cp:coreProperties>
</file>